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9D" w:rsidRDefault="003D689D">
      <w:pPr>
        <w:jc w:val="center"/>
        <w:rPr>
          <w:rFonts w:ascii="Times New Roman" w:hAnsi="Times New Roman" w:cs="Times New Roman"/>
          <w:b/>
          <w:sz w:val="24"/>
          <w:szCs w:val="24"/>
        </w:rPr>
      </w:pPr>
    </w:p>
    <w:p w:rsidR="002A5ED1" w:rsidRDefault="002A5ED1" w:rsidP="002A5ED1">
      <w:pPr>
        <w:jc w:val="center"/>
      </w:pPr>
      <w:r>
        <w:rPr>
          <w:rFonts w:ascii="Times New Roman" w:hAnsi="Times New Roman" w:cs="Times New Roman"/>
          <w:b/>
          <w:sz w:val="24"/>
          <w:szCs w:val="24"/>
        </w:rPr>
        <w:t>“NIRE LEKUKO IZANGO ZARETE”</w:t>
      </w:r>
    </w:p>
    <w:p w:rsidR="002A5ED1" w:rsidRDefault="002A5ED1" w:rsidP="002A5ED1">
      <w:pPr>
        <w:tabs>
          <w:tab w:val="left" w:pos="1276"/>
        </w:tabs>
        <w:jc w:val="center"/>
        <w:rPr>
          <w:rFonts w:ascii="Times New Roman" w:hAnsi="Times New Roman" w:cs="Times New Roman"/>
          <w:b/>
          <w:sz w:val="24"/>
          <w:szCs w:val="24"/>
        </w:rPr>
      </w:pPr>
      <w:r>
        <w:rPr>
          <w:noProof/>
          <w:lang w:val="es-ES" w:eastAsia="es-ES"/>
        </w:rPr>
        <mc:AlternateContent>
          <mc:Choice Requires="wps">
            <w:drawing>
              <wp:anchor distT="0" distB="0" distL="114300" distR="114300" simplePos="0" relativeHeight="251659264" behindDoc="0" locked="0" layoutInCell="1" allowOverlap="1" wp14:anchorId="34D3CCC1" wp14:editId="3C62DC7C">
                <wp:simplePos x="0" y="0"/>
                <wp:positionH relativeFrom="column">
                  <wp:posOffset>1186815</wp:posOffset>
                </wp:positionH>
                <wp:positionV relativeFrom="paragraph">
                  <wp:posOffset>295910</wp:posOffset>
                </wp:positionV>
                <wp:extent cx="3048635" cy="1270"/>
                <wp:effectExtent l="38100" t="38100" r="57150" b="95250"/>
                <wp:wrapNone/>
                <wp:docPr id="4" name="1 Conector recto"/>
                <wp:cNvGraphicFramePr/>
                <a:graphic xmlns:a="http://schemas.openxmlformats.org/drawingml/2006/main">
                  <a:graphicData uri="http://schemas.microsoft.com/office/word/2010/wordprocessingShape">
                    <wps:wsp>
                      <wps:cNvCnPr/>
                      <wps:spPr>
                        <a:xfrm>
                          <a:off x="0" y="0"/>
                          <a:ext cx="3048120" cy="720"/>
                        </a:xfrm>
                        <a:prstGeom prst="line">
                          <a:avLst/>
                        </a:prstGeom>
                        <a:noFill/>
                        <a:ln w="25400" cap="flat" cmpd="sng" algn="ctr">
                          <a:solidFill>
                            <a:sysClr val="windowText" lastClr="000000"/>
                          </a:solidFill>
                          <a:prstDash val="solid"/>
                          <a:round/>
                        </a:ln>
                        <a:effectLst>
                          <a:outerShdw blurRad="40000" dist="20000" dir="5400000" rotWithShape="0">
                            <a:srgbClr val="000000">
                              <a:alpha val="38000"/>
                            </a:srgbClr>
                          </a:outerShdw>
                        </a:effectLst>
                      </wps:spPr>
                      <wps:bodyPr/>
                    </wps:wsp>
                  </a:graphicData>
                </a:graphic>
              </wp:anchor>
            </w:drawing>
          </mc:Choice>
          <mc:Fallback>
            <w:pict>
              <v:line w14:anchorId="3C274E0A"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45pt,23.3pt" to="33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" strokecolor="windowText" strokeweight="2pt">
                <v:shadow on="t" color="black" opacity="24903f" origin=",.5" offset="0,.55556mm"/>
              </v:line>
            </w:pict>
          </mc:Fallback>
        </mc:AlternateContent>
      </w:r>
      <w:r>
        <w:rPr>
          <w:rFonts w:ascii="Times New Roman" w:hAnsi="Times New Roman" w:cs="Times New Roman"/>
          <w:b/>
          <w:sz w:val="24"/>
          <w:szCs w:val="24"/>
        </w:rPr>
        <w:t>DOMUND 2022</w:t>
      </w:r>
    </w:p>
    <w:p w:rsidR="003D689D" w:rsidRDefault="003D689D">
      <w:pPr>
        <w:ind w:firstLine="851"/>
        <w:jc w:val="both"/>
        <w:rPr>
          <w:rFonts w:ascii="Times New Roman" w:hAnsi="Times New Roman" w:cs="Times New Roman"/>
          <w:sz w:val="24"/>
          <w:szCs w:val="24"/>
        </w:rPr>
      </w:pPr>
    </w:p>
    <w:p w:rsidR="003D689D" w:rsidRDefault="00B3584B">
      <w:pPr>
        <w:ind w:firstLine="851"/>
        <w:jc w:val="both"/>
      </w:pPr>
      <w:r>
        <w:rPr>
          <w:rFonts w:ascii="Times New Roman" w:hAnsi="Times New Roman" w:cs="Times New Roman"/>
          <w:sz w:val="24"/>
          <w:szCs w:val="24"/>
        </w:rPr>
        <w:t>Urriaren 23an, igandea, Misioen Mundu Eguna –</w:t>
      </w:r>
      <w:proofErr w:type="spellStart"/>
      <w:r>
        <w:rPr>
          <w:rFonts w:ascii="Times New Roman" w:hAnsi="Times New Roman" w:cs="Times New Roman"/>
          <w:sz w:val="24"/>
          <w:szCs w:val="24"/>
        </w:rPr>
        <w:t>Domund</w:t>
      </w:r>
      <w:proofErr w:type="spellEnd"/>
      <w:r>
        <w:rPr>
          <w:rFonts w:ascii="Times New Roman" w:hAnsi="Times New Roman" w:cs="Times New Roman"/>
          <w:sz w:val="24"/>
          <w:szCs w:val="24"/>
        </w:rPr>
        <w:t>– ospatuko da, “</w:t>
      </w:r>
      <w:r>
        <w:rPr>
          <w:rFonts w:ascii="Times New Roman" w:hAnsi="Times New Roman" w:cs="Times New Roman"/>
          <w:i/>
          <w:sz w:val="24"/>
          <w:szCs w:val="24"/>
        </w:rPr>
        <w:t>Nire lekuko izango zarete</w:t>
      </w:r>
      <w:r>
        <w:rPr>
          <w:rFonts w:ascii="Times New Roman" w:hAnsi="Times New Roman" w:cs="Times New Roman"/>
          <w:sz w:val="24"/>
          <w:szCs w:val="24"/>
        </w:rPr>
        <w:t xml:space="preserve">” </w:t>
      </w:r>
      <w:proofErr w:type="spellStart"/>
      <w:r>
        <w:rPr>
          <w:rFonts w:ascii="Times New Roman" w:hAnsi="Times New Roman" w:cs="Times New Roman"/>
          <w:sz w:val="24"/>
          <w:szCs w:val="24"/>
        </w:rPr>
        <w:t>lelopean</w:t>
      </w:r>
      <w:proofErr w:type="spellEnd"/>
      <w:r>
        <w:rPr>
          <w:rFonts w:ascii="Times New Roman" w:hAnsi="Times New Roman" w:cs="Times New Roman"/>
          <w:sz w:val="24"/>
          <w:szCs w:val="24"/>
        </w:rPr>
        <w:t>. Zerura igo aurretik, Jesusek ebanjelizatzeko eginkizuna agindu zien bere ikasleei. Lurreko leku guztietan Espiritu Santuaren indarraz Jesusen lekukotasuna emateko misioa jaso zuten ikasleek.</w:t>
      </w:r>
    </w:p>
    <w:p w:rsidR="003D689D" w:rsidRDefault="00B3584B">
      <w:pPr>
        <w:ind w:firstLine="851"/>
        <w:jc w:val="both"/>
      </w:pPr>
      <w:proofErr w:type="spellStart"/>
      <w:r>
        <w:rPr>
          <w:rFonts w:ascii="Times New Roman" w:hAnsi="Times New Roman" w:cs="Times New Roman"/>
          <w:sz w:val="24"/>
          <w:szCs w:val="24"/>
        </w:rPr>
        <w:t>Domund</w:t>
      </w:r>
      <w:proofErr w:type="spellEnd"/>
      <w:r>
        <w:rPr>
          <w:rFonts w:ascii="Times New Roman" w:hAnsi="Times New Roman" w:cs="Times New Roman"/>
          <w:sz w:val="24"/>
          <w:szCs w:val="24"/>
        </w:rPr>
        <w:t xml:space="preserve"> eguna pentsatzeko eguna da; otoitz egiteko, eskertzeko eta gure misiolariei laguntzeko eguna. Haiek dira, hain zuzen ere, Elizaren aurpegirik adeitsuena,  eta sakrifizio handien egile; izan ere, apaiz, laiko nahiz erlijiosoek atzean utzi dituzte familia, herria eta Mendebaldeko bizimoduaren erosotasuna, munduko herrialderik </w:t>
      </w:r>
      <w:proofErr w:type="spellStart"/>
      <w:r>
        <w:rPr>
          <w:rFonts w:ascii="Times New Roman" w:hAnsi="Times New Roman" w:cs="Times New Roman"/>
          <w:sz w:val="24"/>
          <w:szCs w:val="24"/>
        </w:rPr>
        <w:t>baztertuenetan</w:t>
      </w:r>
      <w:proofErr w:type="spellEnd"/>
      <w:r>
        <w:rPr>
          <w:rFonts w:ascii="Times New Roman" w:hAnsi="Times New Roman" w:cs="Times New Roman"/>
          <w:sz w:val="24"/>
          <w:szCs w:val="24"/>
        </w:rPr>
        <w:t xml:space="preserve"> Jesu Kristo iragartzeko. Ebanjelioaren Berri Ona hots egiteaz gain, garapenean laguntzen dute hezkuntza-, osasun- nahiz gizarte-proiektuekin, ebanjelizazioak eraldatu egiten duela eta gizakia handi egiten duela erakutsiz.</w:t>
      </w:r>
    </w:p>
    <w:p w:rsidR="003D689D" w:rsidRDefault="00B3584B">
      <w:pPr>
        <w:ind w:firstLine="851"/>
        <w:jc w:val="both"/>
      </w:pPr>
      <w:r>
        <w:rPr>
          <w:rFonts w:ascii="Times New Roman" w:hAnsi="Times New Roman" w:cs="Times New Roman"/>
          <w:sz w:val="24"/>
          <w:szCs w:val="24"/>
        </w:rPr>
        <w:t xml:space="preserve">Baina, aldi berean, </w:t>
      </w:r>
      <w:proofErr w:type="spellStart"/>
      <w:r>
        <w:rPr>
          <w:rFonts w:ascii="Times New Roman" w:hAnsi="Times New Roman" w:cs="Times New Roman"/>
          <w:sz w:val="24"/>
          <w:szCs w:val="24"/>
        </w:rPr>
        <w:t>Domund</w:t>
      </w:r>
      <w:proofErr w:type="spellEnd"/>
      <w:r>
        <w:rPr>
          <w:rFonts w:ascii="Times New Roman" w:hAnsi="Times New Roman" w:cs="Times New Roman"/>
          <w:sz w:val="24"/>
          <w:szCs w:val="24"/>
        </w:rPr>
        <w:t xml:space="preserve"> egunak misiorako agindua ekartzen digu gogora, hau da, gogorarazten digu guztiok garela misiolari. Misiolaritza ez da gutxi batzuen bokazioa, baizik eta Kristoren jarraitzaileentzako dei unibertsala. Horregatik, premiazkoa da gugan apostolu-grina berpiztea, sen ebanjelizatzailea eta misiolaria berpiztea, ezaugarri hori bereizi ezina baita bataiatu garen guztiongandik. Hala gogorarazten digu Frantzisko aita santuak bere “</w:t>
      </w:r>
      <w:proofErr w:type="spellStart"/>
      <w:r>
        <w:rPr>
          <w:rFonts w:ascii="Times New Roman" w:hAnsi="Times New Roman" w:cs="Times New Roman"/>
          <w:sz w:val="24"/>
          <w:szCs w:val="24"/>
        </w:rPr>
        <w:t>Evangelii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Gaudium</w:t>
      </w:r>
      <w:proofErr w:type="spellEnd"/>
      <w:r>
        <w:rPr>
          <w:rFonts w:ascii="Times New Roman" w:hAnsi="Times New Roman" w:cs="Times New Roman"/>
          <w:sz w:val="24"/>
          <w:szCs w:val="24"/>
        </w:rPr>
        <w:t xml:space="preserve">” Aholku-hitz Apostolikoan, adierazten baitu </w:t>
      </w:r>
      <w:r>
        <w:rPr>
          <w:rFonts w:ascii="Times New Roman" w:hAnsi="Times New Roman" w:cs="Times New Roman"/>
          <w:i/>
          <w:sz w:val="24"/>
          <w:szCs w:val="24"/>
        </w:rPr>
        <w:t xml:space="preserve">“misiolari-jarduera dela, gaur egun ere, Elizaren erronkarik handiena, eta misiolaritzaren aldeko kausak behar duela izan lehentasuna”. </w:t>
      </w:r>
      <w:r>
        <w:rPr>
          <w:rFonts w:ascii="Times New Roman" w:hAnsi="Times New Roman" w:cs="Times New Roman"/>
          <w:sz w:val="24"/>
          <w:szCs w:val="24"/>
        </w:rPr>
        <w:t xml:space="preserve">Misioen Mundu Egun honetarako Aita Santuak emandako mezuan, era berean, Kristoren lekuko izatera dei egiten zaigu, </w:t>
      </w:r>
      <w:r>
        <w:rPr>
          <w:rFonts w:ascii="Times New Roman" w:hAnsi="Times New Roman" w:cs="Times New Roman"/>
          <w:i/>
          <w:sz w:val="24"/>
          <w:szCs w:val="24"/>
        </w:rPr>
        <w:t>“Elizak, Kristoren i</w:t>
      </w:r>
      <w:bookmarkStart w:id="0" w:name="_GoBack"/>
      <w:bookmarkEnd w:id="0"/>
      <w:r>
        <w:rPr>
          <w:rFonts w:ascii="Times New Roman" w:hAnsi="Times New Roman" w:cs="Times New Roman"/>
          <w:i/>
          <w:sz w:val="24"/>
          <w:szCs w:val="24"/>
        </w:rPr>
        <w:t>kasleen elkartea izanik, ez baitu beste misiorik, mundua ebanjelizatzea baizik, Kristoren lekukotasuna emanez. Elizaren identitatea ebanjelizatzea da”</w:t>
      </w:r>
      <w:r>
        <w:rPr>
          <w:rFonts w:ascii="Times New Roman" w:hAnsi="Times New Roman" w:cs="Times New Roman"/>
          <w:sz w:val="24"/>
          <w:szCs w:val="24"/>
        </w:rPr>
        <w:t>.</w:t>
      </w:r>
    </w:p>
    <w:p w:rsidR="003D689D" w:rsidRDefault="00B3584B">
      <w:pPr>
        <w:ind w:firstLine="851"/>
        <w:jc w:val="both"/>
      </w:pPr>
      <w:r>
        <w:rPr>
          <w:rFonts w:ascii="Times New Roman" w:hAnsi="Times New Roman" w:cs="Times New Roman"/>
          <w:sz w:val="24"/>
          <w:szCs w:val="24"/>
        </w:rPr>
        <w:t xml:space="preserve">Gaur egun nagusi ditugu ziurgabetasuna, ekonomiaren eta baloreen krisia, azken garaian bizi izandako pandemia… Eta giro horretan, Jainkoak dei egiten digu geure txokotik atera gaitezen, berarenganako eta lagun hurkoarenganako maitasunagatik. Partekatzeko, zerbitzatzeko eta bitartekari izateko aukera bat da, Jainkoaren deia entzuteko unea: </w:t>
      </w:r>
      <w:r>
        <w:rPr>
          <w:rFonts w:ascii="Times New Roman" w:hAnsi="Times New Roman" w:cs="Times New Roman"/>
          <w:i/>
          <w:sz w:val="24"/>
          <w:szCs w:val="24"/>
        </w:rPr>
        <w:t>“nire lekuko izango zarete”</w:t>
      </w:r>
      <w:r>
        <w:rPr>
          <w:rFonts w:ascii="Times New Roman" w:hAnsi="Times New Roman" w:cs="Times New Roman"/>
          <w:sz w:val="24"/>
          <w:szCs w:val="24"/>
        </w:rPr>
        <w:t xml:space="preserve"> (Eg 1,8). Jainkoak ikusarazi digu guzti-guztiontzat dela bere maitasuna. Haren deiari ematen diogun erantzunak, ordea, pertsonala, librea eta kontzientea izan behar du.</w:t>
      </w:r>
    </w:p>
    <w:p w:rsidR="003D689D" w:rsidRDefault="003D689D">
      <w:pPr>
        <w:ind w:firstLine="851"/>
        <w:jc w:val="both"/>
        <w:rPr>
          <w:rFonts w:ascii="Times New Roman" w:hAnsi="Times New Roman" w:cs="Times New Roman"/>
          <w:sz w:val="24"/>
          <w:szCs w:val="24"/>
        </w:rPr>
      </w:pPr>
    </w:p>
    <w:p w:rsidR="003D689D" w:rsidRDefault="003D689D">
      <w:pPr>
        <w:ind w:firstLine="851"/>
        <w:jc w:val="both"/>
        <w:rPr>
          <w:rFonts w:ascii="Times New Roman" w:hAnsi="Times New Roman" w:cs="Times New Roman"/>
          <w:sz w:val="24"/>
          <w:szCs w:val="24"/>
        </w:rPr>
      </w:pPr>
    </w:p>
    <w:p w:rsidR="003D689D" w:rsidRDefault="00B3584B">
      <w:pPr>
        <w:ind w:firstLine="851"/>
        <w:jc w:val="both"/>
      </w:pPr>
      <w:r>
        <w:rPr>
          <w:rFonts w:ascii="Times New Roman" w:hAnsi="Times New Roman" w:cs="Times New Roman"/>
          <w:sz w:val="24"/>
          <w:szCs w:val="24"/>
        </w:rPr>
        <w:lastRenderedPageBreak/>
        <w:t xml:space="preserve">Kristau-fedea Kristorekin bat egitea da, eta horrek bizitza eraldatzen du. Jainkoa ezagutu ondoren inor ezin da axolagabe geratu. Jesus ezagutzea Jainkoak guganako duen maitasuna ezagutzea da; Jainkoak bere maitasuna agertu digu, bere semea bidali duenean, haren bitartez mundua salbatzera (cfr. Jn 3,16-21). Baina Jainkoaren maitasunak, bizitza eraldatzeaz gain, itxaropenez eta zentzuz betetzeaz gain, “ikusi eta entzun duguna” </w:t>
      </w:r>
      <w:proofErr w:type="spellStart"/>
      <w:r>
        <w:rPr>
          <w:rFonts w:ascii="Times New Roman" w:hAnsi="Times New Roman" w:cs="Times New Roman"/>
          <w:sz w:val="24"/>
          <w:szCs w:val="24"/>
        </w:rPr>
        <w:t>iragartzera</w:t>
      </w:r>
      <w:proofErr w:type="spellEnd"/>
      <w:r>
        <w:rPr>
          <w:rFonts w:ascii="Times New Roman" w:hAnsi="Times New Roman" w:cs="Times New Roman"/>
          <w:sz w:val="24"/>
          <w:szCs w:val="24"/>
        </w:rPr>
        <w:t xml:space="preserve"> eta partekatzera eramaten gaitu. Jesusek misioa </w:t>
      </w:r>
      <w:r>
        <w:rPr>
          <w:rFonts w:ascii="Times New Roman" w:hAnsi="Times New Roman" w:cs="Times New Roman"/>
          <w:i/>
          <w:sz w:val="24"/>
          <w:szCs w:val="24"/>
        </w:rPr>
        <w:t>gauzatzera</w:t>
      </w:r>
      <w:r>
        <w:rPr>
          <w:rFonts w:ascii="Times New Roman" w:hAnsi="Times New Roman" w:cs="Times New Roman"/>
          <w:sz w:val="24"/>
          <w:szCs w:val="24"/>
        </w:rPr>
        <w:t xml:space="preserve"> bidali gaitu mundura, bai, baina ez horretara bakarrik; izan ere, batik bat, eman digun misioa </w:t>
      </w:r>
      <w:r>
        <w:rPr>
          <w:rFonts w:ascii="Times New Roman" w:hAnsi="Times New Roman" w:cs="Times New Roman"/>
          <w:i/>
          <w:sz w:val="24"/>
          <w:szCs w:val="24"/>
        </w:rPr>
        <w:t>bizitzera</w:t>
      </w:r>
      <w:r>
        <w:rPr>
          <w:rFonts w:ascii="Times New Roman" w:hAnsi="Times New Roman" w:cs="Times New Roman"/>
          <w:sz w:val="24"/>
          <w:szCs w:val="24"/>
        </w:rPr>
        <w:t xml:space="preserve"> bidali gaitu; lekukotasuna </w:t>
      </w:r>
      <w:r>
        <w:rPr>
          <w:rFonts w:ascii="Times New Roman" w:hAnsi="Times New Roman" w:cs="Times New Roman"/>
          <w:i/>
          <w:sz w:val="24"/>
          <w:szCs w:val="24"/>
        </w:rPr>
        <w:t>ematera</w:t>
      </w:r>
      <w:r>
        <w:rPr>
          <w:rFonts w:ascii="Times New Roman" w:hAnsi="Times New Roman" w:cs="Times New Roman"/>
          <w:sz w:val="24"/>
          <w:szCs w:val="24"/>
        </w:rPr>
        <w:t xml:space="preserve"> bidali gaitu, bai, baina batik bat haren lekuko </w:t>
      </w:r>
      <w:r>
        <w:rPr>
          <w:rFonts w:ascii="Times New Roman" w:hAnsi="Times New Roman" w:cs="Times New Roman"/>
          <w:i/>
          <w:sz w:val="24"/>
          <w:szCs w:val="24"/>
        </w:rPr>
        <w:t>izatera</w:t>
      </w:r>
      <w:r>
        <w:rPr>
          <w:rFonts w:ascii="Times New Roman" w:hAnsi="Times New Roman" w:cs="Times New Roman"/>
          <w:sz w:val="24"/>
          <w:szCs w:val="24"/>
        </w:rPr>
        <w:t>.</w:t>
      </w:r>
    </w:p>
    <w:p w:rsidR="003D689D" w:rsidRDefault="00B3584B">
      <w:pPr>
        <w:ind w:firstLine="851"/>
        <w:jc w:val="both"/>
      </w:pPr>
      <w:r>
        <w:rPr>
          <w:rFonts w:ascii="Times New Roman" w:hAnsi="Times New Roman" w:cs="Times New Roman"/>
          <w:sz w:val="24"/>
          <w:szCs w:val="24"/>
        </w:rPr>
        <w:t>Ebanjelioaren Berri Ona hots egitera deituak gara. Baina misioa ez du norberak bakarka egiten, elkarlanean baizik, Eliza-elkartearekin bat eginik, eta ez nork bere kabuz. Ez baita kasualitatea Jesusek bere ikasleak misiora binaka bidali izana.</w:t>
      </w:r>
    </w:p>
    <w:p w:rsidR="003D689D" w:rsidRDefault="00B3584B">
      <w:pPr>
        <w:ind w:firstLine="851"/>
        <w:jc w:val="both"/>
      </w:pPr>
      <w:r>
        <w:rPr>
          <w:rFonts w:ascii="Times New Roman" w:hAnsi="Times New Roman" w:cs="Times New Roman"/>
          <w:sz w:val="24"/>
          <w:szCs w:val="24"/>
        </w:rPr>
        <w:t xml:space="preserve">Kristoren iragarpena oso lotuta dago kristau-bizitzaren ereduarekin; bi birika dira, haien bitartez komunitate osoak misiolari-arnasa har dezan. Horregatik animatzen zaituztet </w:t>
      </w:r>
      <w:r>
        <w:rPr>
          <w:rFonts w:ascii="Times New Roman" w:hAnsi="Times New Roman" w:cs="Times New Roman"/>
          <w:i/>
          <w:sz w:val="24"/>
          <w:szCs w:val="24"/>
        </w:rPr>
        <w:t>“hasierako kristau haien “</w:t>
      </w:r>
      <w:proofErr w:type="spellStart"/>
      <w:r>
        <w:rPr>
          <w:rFonts w:ascii="Times New Roman" w:hAnsi="Times New Roman" w:cs="Times New Roman"/>
          <w:i/>
          <w:sz w:val="24"/>
          <w:szCs w:val="24"/>
        </w:rPr>
        <w:t>parresia</w:t>
      </w:r>
      <w:proofErr w:type="spellEnd"/>
      <w:r>
        <w:rPr>
          <w:rFonts w:ascii="Times New Roman" w:hAnsi="Times New Roman" w:cs="Times New Roman"/>
          <w:i/>
          <w:sz w:val="24"/>
          <w:szCs w:val="24"/>
        </w:rPr>
        <w:t>” berreskuratzera, Kristoren lekukotasuna ausardiaz eta argi emateko, hitzez eta ekintzez, bizitzaren arlo guztietan”</w:t>
      </w:r>
      <w:r>
        <w:rPr>
          <w:rFonts w:ascii="Times New Roman" w:hAnsi="Times New Roman" w:cs="Times New Roman"/>
          <w:sz w:val="24"/>
          <w:szCs w:val="24"/>
        </w:rPr>
        <w:t xml:space="preserve"> (2022ko Misioen Mundu Egunerako Frantzisko aita santuak emandako mezua). </w:t>
      </w:r>
    </w:p>
    <w:p w:rsidR="003D689D" w:rsidRDefault="00B3584B">
      <w:pPr>
        <w:ind w:firstLine="851"/>
        <w:jc w:val="both"/>
      </w:pPr>
      <w:r>
        <w:rPr>
          <w:rFonts w:ascii="Times New Roman" w:hAnsi="Times New Roman" w:cs="Times New Roman"/>
          <w:sz w:val="24"/>
          <w:szCs w:val="24"/>
        </w:rPr>
        <w:t xml:space="preserve">Maria, Misioen Erregina, Eliza misiolariaren hasieraren lekuko </w:t>
      </w:r>
      <w:proofErr w:type="spellStart"/>
      <w:r>
        <w:rPr>
          <w:rFonts w:ascii="Times New Roman" w:hAnsi="Times New Roman" w:cs="Times New Roman"/>
          <w:sz w:val="24"/>
          <w:szCs w:val="24"/>
        </w:rPr>
        <w:t>Mendekosten</w:t>
      </w:r>
      <w:proofErr w:type="spellEnd"/>
      <w:r>
        <w:rPr>
          <w:rFonts w:ascii="Times New Roman" w:hAnsi="Times New Roman" w:cs="Times New Roman"/>
          <w:sz w:val="24"/>
          <w:szCs w:val="24"/>
        </w:rPr>
        <w:t>, izan bedi gure gidari eta eredu fedearen bidean.</w:t>
      </w:r>
    </w:p>
    <w:p w:rsidR="003D689D" w:rsidRDefault="00B3584B">
      <w:pPr>
        <w:ind w:firstLine="851"/>
        <w:jc w:val="both"/>
        <w:rPr>
          <w:rFonts w:ascii="Times New Roman" w:hAnsi="Times New Roman" w:cs="Times New Roman"/>
          <w:sz w:val="24"/>
          <w:szCs w:val="24"/>
        </w:rPr>
      </w:pPr>
      <w:r>
        <w:rPr>
          <w:rFonts w:ascii="Times New Roman" w:hAnsi="Times New Roman" w:cs="Times New Roman"/>
          <w:sz w:val="24"/>
          <w:szCs w:val="24"/>
        </w:rPr>
        <w:t>Har itzazue nire maitasuna eta bedeinkapena,</w:t>
      </w:r>
    </w:p>
    <w:p w:rsidR="003D689D" w:rsidRDefault="003D689D">
      <w:pPr>
        <w:ind w:firstLine="851"/>
        <w:jc w:val="both"/>
        <w:rPr>
          <w:rFonts w:ascii="Times New Roman" w:hAnsi="Times New Roman" w:cs="Times New Roman"/>
          <w:sz w:val="24"/>
          <w:szCs w:val="24"/>
        </w:rPr>
      </w:pPr>
    </w:p>
    <w:p w:rsidR="003D689D" w:rsidRDefault="00B3584B">
      <w:pPr>
        <w:jc w:val="center"/>
        <w:rPr>
          <w:rFonts w:ascii="Times New Roman" w:hAnsi="Times New Roman" w:cs="Times New Roman"/>
          <w:sz w:val="24"/>
          <w:szCs w:val="24"/>
        </w:rPr>
      </w:pPr>
      <w:r>
        <w:rPr>
          <w:noProof/>
          <w:lang w:val="es-ES" w:eastAsia="es-ES"/>
        </w:rPr>
        <w:drawing>
          <wp:inline distT="0" distB="9525" distL="0" distR="635">
            <wp:extent cx="2742565" cy="1133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5"/>
                    <a:stretch>
                      <a:fillRect/>
                    </a:stretch>
                  </pic:blipFill>
                  <pic:spPr bwMode="auto">
                    <a:xfrm>
                      <a:off x="0" y="0"/>
                      <a:ext cx="2742565" cy="1133475"/>
                    </a:xfrm>
                    <a:prstGeom prst="rect">
                      <a:avLst/>
                    </a:prstGeom>
                  </pic:spPr>
                </pic:pic>
              </a:graphicData>
            </a:graphic>
          </wp:inline>
        </w:drawing>
      </w:r>
    </w:p>
    <w:p w:rsidR="003D689D" w:rsidRDefault="00B3584B">
      <w:pPr>
        <w:spacing w:after="0"/>
        <w:jc w:val="center"/>
        <w:rPr>
          <w:rFonts w:ascii="Times New Roman" w:hAnsi="Times New Roman" w:cs="Times New Roman"/>
          <w:sz w:val="24"/>
          <w:szCs w:val="24"/>
        </w:rPr>
      </w:pPr>
      <w:r>
        <w:rPr>
          <w:rFonts w:ascii="Times New Roman" w:hAnsi="Times New Roman" w:cs="Times New Roman"/>
          <w:sz w:val="24"/>
          <w:szCs w:val="24"/>
        </w:rPr>
        <w:t>+Francisco Pérez González</w:t>
      </w:r>
    </w:p>
    <w:p w:rsidR="003D689D" w:rsidRDefault="00B3584B">
      <w:pPr>
        <w:spacing w:after="0"/>
        <w:jc w:val="center"/>
        <w:rPr>
          <w:rFonts w:ascii="Times New Roman" w:hAnsi="Times New Roman" w:cs="Times New Roman"/>
          <w:sz w:val="24"/>
          <w:szCs w:val="24"/>
        </w:rPr>
      </w:pPr>
      <w:bookmarkStart w:id="1" w:name="__DdeLink__238_1600891515"/>
      <w:bookmarkEnd w:id="1"/>
      <w:r>
        <w:rPr>
          <w:rFonts w:ascii="Times New Roman" w:hAnsi="Times New Roman" w:cs="Times New Roman"/>
          <w:sz w:val="24"/>
          <w:szCs w:val="24"/>
        </w:rPr>
        <w:t>Donostiako Administratzaile Apostolikoa</w:t>
      </w:r>
    </w:p>
    <w:p w:rsidR="003D689D" w:rsidRDefault="00B3584B">
      <w:r>
        <w:t xml:space="preserve"> </w:t>
      </w:r>
    </w:p>
    <w:p w:rsidR="003D689D" w:rsidRDefault="00B3584B">
      <w:pPr>
        <w:rPr>
          <w:rFonts w:ascii="Arial" w:hAnsi="Arial" w:cs="Arial"/>
          <w:color w:val="000000"/>
          <w:sz w:val="27"/>
          <w:szCs w:val="27"/>
        </w:rPr>
      </w:pPr>
      <w:r>
        <w:rPr>
          <w:rFonts w:ascii="Arial" w:hAnsi="Arial" w:cs="Arial"/>
          <w:color w:val="000000"/>
          <w:sz w:val="27"/>
          <w:szCs w:val="27"/>
        </w:rPr>
        <w:t xml:space="preserve"> </w:t>
      </w:r>
    </w:p>
    <w:p w:rsidR="003D689D" w:rsidRDefault="003D689D"/>
    <w:sectPr w:rsidR="003D689D">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9D"/>
    <w:rsid w:val="002A5ED1"/>
    <w:rsid w:val="003D689D"/>
    <w:rsid w:val="00B3584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E87E-048E-4FD3-BD7C-D8D2BF84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fasia">
    <w:name w:val="Enfasia"/>
    <w:basedOn w:val="Fuentedeprrafopredeter"/>
    <w:uiPriority w:val="20"/>
    <w:qFormat/>
    <w:rsid w:val="008E788D"/>
    <w:rPr>
      <w:i/>
      <w:iCs/>
    </w:rPr>
  </w:style>
  <w:style w:type="character" w:customStyle="1" w:styleId="TextodegloboCar">
    <w:name w:val="Texto de globo Car"/>
    <w:basedOn w:val="Fuentedeprrafopredeter"/>
    <w:link w:val="Textodeglobo"/>
    <w:uiPriority w:val="99"/>
    <w:semiHidden/>
    <w:qFormat/>
    <w:rsid w:val="00AE3497"/>
    <w:rPr>
      <w:rFonts w:ascii="Tahoma" w:hAnsi="Tahoma" w:cs="Tahoma"/>
      <w:sz w:val="16"/>
      <w:szCs w:val="16"/>
    </w:rPr>
  </w:style>
  <w:style w:type="character" w:customStyle="1" w:styleId="tw4winMark">
    <w:name w:val="tw4winMark"/>
    <w:basedOn w:val="Fuentedeprrafopredeter"/>
    <w:qFormat/>
    <w:rsid w:val="002C5851"/>
    <w:rPr>
      <w:rFonts w:ascii="Courier New" w:hAnsi="Courier New" w:cs="Courier New"/>
      <w:b w:val="0"/>
      <w:i w:val="0"/>
      <w:strike w:val="0"/>
      <w:dstrike w:val="0"/>
      <w:vanish/>
      <w:color w:val="800080"/>
      <w:spacing w:val="0"/>
      <w:sz w:val="18"/>
      <w:szCs w:val="24"/>
      <w:effect w:val="none"/>
      <w:vertAlign w:val="subscript"/>
    </w:rPr>
  </w:style>
  <w:style w:type="paragraph" w:customStyle="1" w:styleId="Izenburua">
    <w:name w:val="Izenburua"/>
    <w:basedOn w:val="Normal"/>
    <w:next w:val="Textoindependiente"/>
    <w:qFormat/>
    <w:pPr>
      <w:keepNext/>
      <w:spacing w:before="240" w:after="120"/>
    </w:pPr>
    <w:rPr>
      <w:rFonts w:ascii="Liberation Sans" w:eastAsia="SimSun"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styleId="NormalWeb">
    <w:name w:val="Normal (Web)"/>
    <w:basedOn w:val="Normal"/>
    <w:uiPriority w:val="99"/>
    <w:semiHidden/>
    <w:unhideWhenUsed/>
    <w:qFormat/>
    <w:rsid w:val="008E788D"/>
    <w:pPr>
      <w:spacing w:beforeAutospacing="1"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qFormat/>
    <w:rsid w:val="00AE349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80EB8-2710-430D-A317-AFF1C969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anacristina.oria</dc:creator>
  <dc:description/>
  <cp:lastModifiedBy>Usuario de Windows</cp:lastModifiedBy>
  <cp:revision>3</cp:revision>
  <cp:lastPrinted>2022-09-08T12:23:00Z</cp:lastPrinted>
  <dcterms:created xsi:type="dcterms:W3CDTF">2022-09-14T07:39:00Z</dcterms:created>
  <dcterms:modified xsi:type="dcterms:W3CDTF">2022-09-14T08:25:00Z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www.intercambiosvirtuales.org</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